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DC2C4" w14:textId="2B8CAF51" w:rsidR="00AF13E9" w:rsidRDefault="00AF13E9" w:rsidP="00AF13E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A4F65A7" w14:textId="77777777" w:rsidR="00AF13E9" w:rsidRDefault="00AF13E9" w:rsidP="00AF13E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Harling Colts Football Club </w:t>
      </w:r>
    </w:p>
    <w:p w14:paraId="72FB8225" w14:textId="73F1B41C" w:rsidR="00AF13E9" w:rsidRPr="00BD2DE8" w:rsidRDefault="00AF13E9" w:rsidP="00AF13E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Safeguarding Children</w:t>
      </w:r>
      <w:r w:rsidRPr="00BD2DE8">
        <w:rPr>
          <w:rFonts w:ascii="Arial" w:hAnsi="Arial" w:cs="Arial"/>
          <w:b/>
          <w:sz w:val="20"/>
          <w:szCs w:val="20"/>
        </w:rPr>
        <w:t xml:space="preserve"> Policy</w:t>
      </w:r>
    </w:p>
    <w:p w14:paraId="4567F990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DDD105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Harling Colts FC acknowledges its responsibility to safeguard the welfare of every child and young</w:t>
      </w:r>
    </w:p>
    <w:p w14:paraId="18A88024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person who has been entrusted to its care and is committed to working to provide a safe</w:t>
      </w:r>
    </w:p>
    <w:p w14:paraId="134897F5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environment for all members. A child or young person is anyone under the age of 18 engaged in</w:t>
      </w:r>
    </w:p>
    <w:p w14:paraId="62FA524A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any Club football activity. We subscribe to The Football Association’s Safeguarding Children -</w:t>
      </w:r>
    </w:p>
    <w:p w14:paraId="3833DB3E" w14:textId="77777777" w:rsid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Policy and Procedures and endorse and adopt the Policy Statement contained in that document.</w:t>
      </w:r>
    </w:p>
    <w:p w14:paraId="426B49E7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6EA4C1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The key principles of The FA Safeguarding Children Policy are that:</w:t>
      </w:r>
    </w:p>
    <w:p w14:paraId="07B341AE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• The child’s welfare is, and must always be, the paramount consideration</w:t>
      </w:r>
    </w:p>
    <w:p w14:paraId="02EB6138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• All children and young people have a right to be protected from abuse regardless of their age,</w:t>
      </w:r>
    </w:p>
    <w:p w14:paraId="1AFD4CE1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gender, disability, culture, language, racial origin, religious beliefs or sexual orientation</w:t>
      </w:r>
    </w:p>
    <w:p w14:paraId="027B1BAD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• All suspicions and allegations of abuse will be taken seriously and responded to swiftly and</w:t>
      </w:r>
    </w:p>
    <w:p w14:paraId="47E16E59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appropriately</w:t>
      </w:r>
    </w:p>
    <w:p w14:paraId="2E533682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 xml:space="preserve">• Working in partnership with other organisations, children and young people and </w:t>
      </w:r>
      <w:proofErr w:type="gramStart"/>
      <w:r w:rsidRPr="00AF13E9">
        <w:rPr>
          <w:rFonts w:ascii="Arial" w:hAnsi="Arial" w:cs="Arial"/>
          <w:sz w:val="20"/>
          <w:szCs w:val="20"/>
        </w:rPr>
        <w:t>their</w:t>
      </w:r>
      <w:proofErr w:type="gramEnd"/>
    </w:p>
    <w:p w14:paraId="495EF277" w14:textId="77777777" w:rsid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 xml:space="preserve">parents/carers </w:t>
      </w:r>
      <w:proofErr w:type="gramStart"/>
      <w:r w:rsidRPr="00AF13E9">
        <w:rPr>
          <w:rFonts w:ascii="Arial" w:hAnsi="Arial" w:cs="Arial"/>
          <w:sz w:val="20"/>
          <w:szCs w:val="20"/>
        </w:rPr>
        <w:t>is</w:t>
      </w:r>
      <w:proofErr w:type="gramEnd"/>
      <w:r w:rsidRPr="00AF13E9">
        <w:rPr>
          <w:rFonts w:ascii="Arial" w:hAnsi="Arial" w:cs="Arial"/>
          <w:sz w:val="20"/>
          <w:szCs w:val="20"/>
        </w:rPr>
        <w:t xml:space="preserve"> essential.</w:t>
      </w:r>
    </w:p>
    <w:p w14:paraId="565C30DE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88A5E2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We acknowledge that every child or young person who plays or participates in football should be</w:t>
      </w:r>
    </w:p>
    <w:p w14:paraId="4750A319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able to take part in an enjoyable and safe environment and be protected from poor practice and</w:t>
      </w:r>
    </w:p>
    <w:p w14:paraId="7B8DC14F" w14:textId="77777777" w:rsid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abuse.</w:t>
      </w:r>
    </w:p>
    <w:p w14:paraId="021A7818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3DDBA1" w14:textId="77777777" w:rsid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Harling Colts FC recognises that this is the responsibility of every adult involved in our club.</w:t>
      </w:r>
    </w:p>
    <w:p w14:paraId="13D64D48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1F6091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Harling Colts FC has a role to play in safeguarding the welfare of all children and young people by</w:t>
      </w:r>
    </w:p>
    <w:p w14:paraId="76C8738A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protecting them from physical, sexual or emotional harm and from neglect or bullying. It is noted</w:t>
      </w:r>
    </w:p>
    <w:p w14:paraId="03055F4F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and accepted that The Football Association’s Child Protection Regulation (see The FA Handbook)</w:t>
      </w:r>
    </w:p>
    <w:p w14:paraId="00261C04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applies to everyone in football whether in a paid or voluntary capacity. This means whether you</w:t>
      </w:r>
    </w:p>
    <w:p w14:paraId="510D6F6A" w14:textId="77777777" w:rsid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are a volunteer, match official, helper on club tours, football coach, club official or medical staff.</w:t>
      </w:r>
    </w:p>
    <w:p w14:paraId="2ECF5A13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781B8F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We endorse and adopt The FA’s Responsible Recruitment guidelines for recruiting volunteers</w:t>
      </w:r>
    </w:p>
    <w:p w14:paraId="19C5EF4E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and we will:</w:t>
      </w:r>
    </w:p>
    <w:p w14:paraId="597A3935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• Develop a role profile</w:t>
      </w:r>
    </w:p>
    <w:p w14:paraId="40F19719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• Request identification documents</w:t>
      </w:r>
    </w:p>
    <w:p w14:paraId="0F3E62B1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• As a minimum meet and chat with the applicant(s) and where possible conduct interviews</w:t>
      </w:r>
    </w:p>
    <w:p w14:paraId="675CD426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before appointing</w:t>
      </w:r>
    </w:p>
    <w:p w14:paraId="6F43AA51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• Request and follow up with two references before appointing</w:t>
      </w:r>
    </w:p>
    <w:p w14:paraId="11E9D094" w14:textId="77777777" w:rsid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• Require an FA CRC Unit Enhanced Disclosure where appropriate in line with FA guidelines.</w:t>
      </w:r>
    </w:p>
    <w:p w14:paraId="3CD40960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F367A6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All our current members who are regularly caring for, supervising, training or being in sole charge</w:t>
      </w:r>
    </w:p>
    <w:p w14:paraId="01DC39C1" w14:textId="7FD94065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 xml:space="preserve">of children and young people will be required to complete a CRB Enhanced Disclosure via </w:t>
      </w:r>
      <w:r w:rsidRPr="00AF13E9">
        <w:rPr>
          <w:rFonts w:ascii="Arial" w:hAnsi="Arial" w:cs="Arial"/>
          <w:sz w:val="20"/>
          <w:szCs w:val="20"/>
        </w:rPr>
        <w:t>the</w:t>
      </w:r>
      <w:r w:rsidRPr="00AF13E9">
        <w:rPr>
          <w:rFonts w:ascii="Arial" w:hAnsi="Arial" w:cs="Arial"/>
          <w:sz w:val="20"/>
          <w:szCs w:val="20"/>
        </w:rPr>
        <w:t xml:space="preserve"> FA</w:t>
      </w:r>
    </w:p>
    <w:p w14:paraId="78A04A8C" w14:textId="4C88600C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CRC Unit. If there are concerns regarding the appropriateness of an individual who is already</w:t>
      </w:r>
    </w:p>
    <w:p w14:paraId="3858C7DC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involved or who has approached us to become part of our club, guidance will be sought from The</w:t>
      </w:r>
    </w:p>
    <w:p w14:paraId="40F81C29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Football Association. It is noted and accepted that The FA will consider the relevance and</w:t>
      </w:r>
    </w:p>
    <w:p w14:paraId="095D378D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significance of the information obtained via The FA CRC Unit Enhanced CRB Disclosure and that all</w:t>
      </w:r>
    </w:p>
    <w:p w14:paraId="5828C9DA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decisions will be made in the best interests of children and young people. It is accepted that The</w:t>
      </w:r>
    </w:p>
    <w:p w14:paraId="2FD4A1CA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FA aims to prevent people with a history of relevant and significant offending from having contact</w:t>
      </w:r>
    </w:p>
    <w:p w14:paraId="0485B249" w14:textId="26D981DB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with children or young people and the opportunity to influence policies or practice with children</w:t>
      </w:r>
    </w:p>
    <w:p w14:paraId="1815460E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or young people. This is to prevent direct sexual or physical harm to children and to minimise the</w:t>
      </w:r>
    </w:p>
    <w:p w14:paraId="032D4F05" w14:textId="77777777" w:rsid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risk of ‘grooming’ within football.</w:t>
      </w:r>
    </w:p>
    <w:p w14:paraId="11CB9443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3D34AD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 xml:space="preserve">Please note: The policy on CRB Enhanced Disclosures will be subject to change, </w:t>
      </w:r>
      <w:proofErr w:type="gramStart"/>
      <w:r w:rsidRPr="00AF13E9">
        <w:rPr>
          <w:rFonts w:ascii="Arial" w:hAnsi="Arial" w:cs="Arial"/>
          <w:sz w:val="20"/>
          <w:szCs w:val="20"/>
        </w:rPr>
        <w:t>in light of</w:t>
      </w:r>
      <w:proofErr w:type="gramEnd"/>
      <w:r w:rsidRPr="00AF13E9">
        <w:rPr>
          <w:rFonts w:ascii="Arial" w:hAnsi="Arial" w:cs="Arial"/>
          <w:sz w:val="20"/>
          <w:szCs w:val="20"/>
        </w:rPr>
        <w:t xml:space="preserve"> the</w:t>
      </w:r>
    </w:p>
    <w:p w14:paraId="531AC417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Protection of Freedoms Act 2012. Further information will be provided on this via TheFA.com and</w:t>
      </w:r>
    </w:p>
    <w:p w14:paraId="44E17ED9" w14:textId="77777777" w:rsid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via the County FA Welfare Officers.</w:t>
      </w:r>
    </w:p>
    <w:p w14:paraId="0458A370" w14:textId="77777777" w:rsid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1FF86B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CC122B" w14:textId="77777777" w:rsid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Harling Colts FC supports The FA’s Whistleblowing Policy.</w:t>
      </w:r>
    </w:p>
    <w:p w14:paraId="70D96D77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E1AC1A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Any adult or young person with concerns about a colleague can ‘whistle blow’ by contacting The</w:t>
      </w:r>
    </w:p>
    <w:p w14:paraId="209428EE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FA Safeguarding Team on 0844 980 8200 4787, by writing to The FA Case Manager at The Football</w:t>
      </w:r>
    </w:p>
    <w:p w14:paraId="6EF2F0E0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Association, Wembley Stadium, PO Box 1966, London SW10 9EQ or alternatively by going direct to</w:t>
      </w:r>
    </w:p>
    <w:p w14:paraId="790FA6F9" w14:textId="77777777" w:rsid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the Police, Children’s Social Care or the NSPCC.</w:t>
      </w:r>
    </w:p>
    <w:p w14:paraId="7907ED8F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85AA59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Our club encourages everyone to know about this information and utilise it if necessary.</w:t>
      </w:r>
    </w:p>
    <w:p w14:paraId="6AE4F6F7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Harling Colts FC has appointed a Club Welfare Officer (CWO) in line with The FA’s role profile and</w:t>
      </w:r>
    </w:p>
    <w:p w14:paraId="6CE34B61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required completion of the Safeguarding Children and Welfare Officers Workshop. The post holder</w:t>
      </w:r>
    </w:p>
    <w:p w14:paraId="66CFA692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will be involved with Welfare Officer training provided by The FA and/or CFA. The CWO is the first</w:t>
      </w:r>
    </w:p>
    <w:p w14:paraId="47362341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point of contact for all Club committee members regarding concerns about the welfare of any</w:t>
      </w:r>
    </w:p>
    <w:p w14:paraId="02F343E4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child or young person. The CWO will liaise directly with the CFA Welfare Officer and will be familiar</w:t>
      </w:r>
    </w:p>
    <w:p w14:paraId="49803C0C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with the procedures for referring any concerns. They will also play a proactive role in increasing</w:t>
      </w:r>
    </w:p>
    <w:p w14:paraId="578C775F" w14:textId="77777777" w:rsid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awareness of Respect, poor practice and abuse amongst their Club members.</w:t>
      </w:r>
    </w:p>
    <w:p w14:paraId="4465F428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CC4E47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We acknowledge and endorse The FA’s identification of bullying as a category of abuse. Bullying of</w:t>
      </w:r>
    </w:p>
    <w:p w14:paraId="32E3E0AC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any kind is not acceptable in our league. If bullying does occur, all players or parents/carers should</w:t>
      </w:r>
    </w:p>
    <w:p w14:paraId="6B2EE905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be able to tell and know that incidents will be dealt with promptly. Incidents need to be reported</w:t>
      </w:r>
    </w:p>
    <w:p w14:paraId="01AE4A0C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to the CWO or alternatively, in cases of serious bullying, we may contact the CFA Welfare Officer.</w:t>
      </w:r>
    </w:p>
    <w:p w14:paraId="165B7120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Respect codes of conduct for Players, Parents/Spectators, Officials and Coaches have been</w:t>
      </w:r>
    </w:p>
    <w:p w14:paraId="4D0F8609" w14:textId="4395AA4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 xml:space="preserve">implemented by our Club. </w:t>
      </w:r>
      <w:r w:rsidRPr="00AF13E9">
        <w:rPr>
          <w:rFonts w:ascii="Arial" w:hAnsi="Arial" w:cs="Arial"/>
          <w:sz w:val="20"/>
          <w:szCs w:val="20"/>
        </w:rPr>
        <w:t>To</w:t>
      </w:r>
      <w:r w:rsidRPr="00AF13E9">
        <w:rPr>
          <w:rFonts w:ascii="Arial" w:hAnsi="Arial" w:cs="Arial"/>
          <w:sz w:val="20"/>
          <w:szCs w:val="20"/>
        </w:rPr>
        <w:t xml:space="preserve"> validate these Respect codes of conduct the Club has clear</w:t>
      </w:r>
    </w:p>
    <w:p w14:paraId="6795D498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actions it will take regarding repeated or serious misconduct at Club level and acknowledges the</w:t>
      </w:r>
    </w:p>
    <w:p w14:paraId="7A09B670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possibility of potential sanctions which may be implemented by the CFA in more serious</w:t>
      </w:r>
    </w:p>
    <w:p w14:paraId="61A8E41E" w14:textId="77777777" w:rsid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circumstances. All registering members will be required to adopt the Respect codes.</w:t>
      </w:r>
    </w:p>
    <w:p w14:paraId="52F56A65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442F70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Reporting your concerns about the welfare of a child or young person - Safeguarding is everyone’s</w:t>
      </w:r>
    </w:p>
    <w:p w14:paraId="7DDC9BAC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 xml:space="preserve">responsibility. If you are worried about a </w:t>
      </w:r>
      <w:proofErr w:type="gramStart"/>
      <w:r w:rsidRPr="00AF13E9">
        <w:rPr>
          <w:rFonts w:ascii="Arial" w:hAnsi="Arial" w:cs="Arial"/>
          <w:sz w:val="20"/>
          <w:szCs w:val="20"/>
        </w:rPr>
        <w:t>child</w:t>
      </w:r>
      <w:proofErr w:type="gramEnd"/>
      <w:r w:rsidRPr="00AF13E9">
        <w:rPr>
          <w:rFonts w:ascii="Arial" w:hAnsi="Arial" w:cs="Arial"/>
          <w:sz w:val="20"/>
          <w:szCs w:val="20"/>
        </w:rPr>
        <w:t xml:space="preserve"> it is important that you report your concerns - no</w:t>
      </w:r>
    </w:p>
    <w:p w14:paraId="134D1A56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action is not an option.</w:t>
      </w:r>
    </w:p>
    <w:p w14:paraId="0FF80AAB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• If you are worried about a child then you need to report your concerns to the CWO</w:t>
      </w:r>
    </w:p>
    <w:p w14:paraId="39BE0927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• If the issue is one of poor practice they will either:</w:t>
      </w:r>
    </w:p>
    <w:p w14:paraId="4A71FE80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A. Deal with the matter themselves or</w:t>
      </w:r>
    </w:p>
    <w:p w14:paraId="123D4C78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B. Seek advice from the CFA Welfare Officer</w:t>
      </w:r>
    </w:p>
    <w:p w14:paraId="54AB5482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• If the concern is more serious - possible child abuse - they will, where possible, contact the CFA</w:t>
      </w:r>
    </w:p>
    <w:p w14:paraId="4BD5F2EA" w14:textId="2BFF8BA5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Welfare Officer first, then immediately contact the Police or Children’s Services</w:t>
      </w:r>
      <w:r>
        <w:rPr>
          <w:rFonts w:ascii="Arial" w:hAnsi="Arial" w:cs="Arial"/>
          <w:sz w:val="20"/>
          <w:szCs w:val="20"/>
        </w:rPr>
        <w:t>.</w:t>
      </w:r>
    </w:p>
    <w:p w14:paraId="69D4E63A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• If the child needs immediate medical treatment take them to a hospital or call an ambulance and</w:t>
      </w:r>
    </w:p>
    <w:p w14:paraId="27913C81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tell them this is a child protection concern. Let your CFA Welfare Officer know what action you</w:t>
      </w:r>
    </w:p>
    <w:p w14:paraId="09CAD6E4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have taken</w:t>
      </w:r>
    </w:p>
    <w:p w14:paraId="45A29AE1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1C9078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 xml:space="preserve">• If at any time you are not able to contact your Club Welfare </w:t>
      </w:r>
      <w:proofErr w:type="gramStart"/>
      <w:r w:rsidRPr="00AF13E9">
        <w:rPr>
          <w:rFonts w:ascii="Arial" w:hAnsi="Arial" w:cs="Arial"/>
          <w:sz w:val="20"/>
          <w:szCs w:val="20"/>
        </w:rPr>
        <w:t>Officer</w:t>
      </w:r>
      <w:proofErr w:type="gramEnd"/>
      <w:r w:rsidRPr="00AF13E9">
        <w:rPr>
          <w:rFonts w:ascii="Arial" w:hAnsi="Arial" w:cs="Arial"/>
          <w:sz w:val="20"/>
          <w:szCs w:val="20"/>
        </w:rPr>
        <w:t xml:space="preserve"> or the matter is clearly</w:t>
      </w:r>
    </w:p>
    <w:p w14:paraId="04DF0033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serious then you can either:</w:t>
      </w:r>
    </w:p>
    <w:p w14:paraId="7A174545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A. contact your CFA Welfare Officer directly</w:t>
      </w:r>
    </w:p>
    <w:p w14:paraId="69C9505D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B. contact the Police or Children’s Social Care</w:t>
      </w:r>
    </w:p>
    <w:p w14:paraId="6B1CF9FE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 xml:space="preserve">C. call the NSPCC </w:t>
      </w:r>
      <w:proofErr w:type="gramStart"/>
      <w:r w:rsidRPr="00AF13E9">
        <w:rPr>
          <w:rFonts w:ascii="Arial" w:hAnsi="Arial" w:cs="Arial"/>
          <w:sz w:val="20"/>
          <w:szCs w:val="20"/>
        </w:rPr>
        <w:t>24 hour</w:t>
      </w:r>
      <w:proofErr w:type="gramEnd"/>
      <w:r w:rsidRPr="00AF13E9">
        <w:rPr>
          <w:rFonts w:ascii="Arial" w:hAnsi="Arial" w:cs="Arial"/>
          <w:sz w:val="20"/>
          <w:szCs w:val="20"/>
        </w:rPr>
        <w:t xml:space="preserve"> Helpline for advice on 0808 800 5000 or text 88858 or email</w:t>
      </w:r>
    </w:p>
    <w:p w14:paraId="51AF68ED" w14:textId="732FE8FE" w:rsid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6" w:history="1">
        <w:r w:rsidRPr="00AF13E9">
          <w:rPr>
            <w:rStyle w:val="Hyperlink"/>
            <w:rFonts w:ascii="Arial" w:hAnsi="Arial" w:cs="Arial"/>
            <w:sz w:val="20"/>
            <w:szCs w:val="20"/>
          </w:rPr>
          <w:t>help@nspcc.org.uk</w:t>
        </w:r>
      </w:hyperlink>
    </w:p>
    <w:p w14:paraId="7373B085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593C6A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Please note: The FA’s Safeguarding Children Policy and Procedures is available via</w:t>
      </w:r>
    </w:p>
    <w:p w14:paraId="676F930F" w14:textId="0C4E049F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www.TheFA.com/Footballsafe.Click on the ‘downloads’ under Policy and Procedures. It outlines in</w:t>
      </w:r>
    </w:p>
    <w:p w14:paraId="3E699D83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detail what to do if you are concerned about the welfare of a child and includes flow diagrams to</w:t>
      </w:r>
    </w:p>
    <w:p w14:paraId="74CC761D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 xml:space="preserve">describe this process. This is also covered within the Safeguarding Children workshop, </w:t>
      </w:r>
      <w:proofErr w:type="gramStart"/>
      <w:r w:rsidRPr="00AF13E9">
        <w:rPr>
          <w:rFonts w:ascii="Arial" w:hAnsi="Arial" w:cs="Arial"/>
          <w:sz w:val="20"/>
          <w:szCs w:val="20"/>
        </w:rPr>
        <w:t>where</w:t>
      </w:r>
      <w:proofErr w:type="gramEnd"/>
    </w:p>
    <w:p w14:paraId="62DC3A55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participants are given the opportunity to discuss how this feels and how best they can prepare</w:t>
      </w:r>
    </w:p>
    <w:p w14:paraId="35B6BC33" w14:textId="77777777" w:rsid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themselves to deal with such a situation.</w:t>
      </w:r>
    </w:p>
    <w:p w14:paraId="1FEAF83C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5ECAE4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13E9">
        <w:rPr>
          <w:rFonts w:ascii="Arial" w:hAnsi="Arial" w:cs="Arial"/>
          <w:sz w:val="20"/>
          <w:szCs w:val="20"/>
        </w:rPr>
        <w:t>The FA Safeguarding Children general enquiry line 0845 210 8080</w:t>
      </w:r>
    </w:p>
    <w:p w14:paraId="1FF143CD" w14:textId="77777777" w:rsidR="00AF13E9" w:rsidRPr="00AF13E9" w:rsidRDefault="00AF13E9" w:rsidP="00AF13E9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AF13E9" w:rsidRPr="00AF13E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0E5C0" w14:textId="77777777" w:rsidR="00AF13E9" w:rsidRDefault="00AF13E9" w:rsidP="00AF13E9">
      <w:pPr>
        <w:spacing w:after="0" w:line="240" w:lineRule="auto"/>
      </w:pPr>
      <w:r>
        <w:separator/>
      </w:r>
    </w:p>
  </w:endnote>
  <w:endnote w:type="continuationSeparator" w:id="0">
    <w:p w14:paraId="70A8E21F" w14:textId="77777777" w:rsidR="00AF13E9" w:rsidRDefault="00AF13E9" w:rsidP="00AF1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6ED4D" w14:textId="60172B8C" w:rsidR="00AF13E9" w:rsidRPr="00BD2DE8" w:rsidRDefault="00AF13E9" w:rsidP="00AF13E9">
    <w:pPr>
      <w:pStyle w:val="Footer"/>
      <w:rPr>
        <w:rFonts w:ascii="Arial" w:hAnsi="Arial" w:cs="Arial"/>
        <w:sz w:val="16"/>
        <w:szCs w:val="16"/>
      </w:rPr>
    </w:pPr>
    <w:r w:rsidRPr="00BD2DE8">
      <w:rPr>
        <w:rFonts w:ascii="Arial" w:hAnsi="Arial" w:cs="Arial"/>
        <w:sz w:val="16"/>
        <w:szCs w:val="16"/>
      </w:rPr>
      <w:t xml:space="preserve">Harling Colts – </w:t>
    </w:r>
    <w:r>
      <w:rPr>
        <w:rFonts w:ascii="Arial" w:hAnsi="Arial" w:cs="Arial"/>
        <w:sz w:val="16"/>
        <w:szCs w:val="16"/>
      </w:rPr>
      <w:t>Safeguarding Children</w:t>
    </w:r>
    <w:r w:rsidRPr="00BD2DE8">
      <w:rPr>
        <w:rFonts w:ascii="Arial" w:hAnsi="Arial" w:cs="Arial"/>
        <w:sz w:val="16"/>
        <w:szCs w:val="16"/>
      </w:rPr>
      <w:t xml:space="preserve"> Policy – 27 July 2024</w:t>
    </w:r>
  </w:p>
  <w:p w14:paraId="6DDA7D7C" w14:textId="77777777" w:rsidR="00AF13E9" w:rsidRPr="00BD2DE8" w:rsidRDefault="00AF13E9" w:rsidP="00AF13E9">
    <w:pPr>
      <w:pStyle w:val="Footer"/>
      <w:rPr>
        <w:rFonts w:ascii="Arial" w:hAnsi="Arial" w:cs="Arial"/>
        <w:sz w:val="16"/>
        <w:szCs w:val="16"/>
      </w:rPr>
    </w:pPr>
    <w:r w:rsidRPr="00BD2DE8">
      <w:rPr>
        <w:rFonts w:ascii="Arial" w:hAnsi="Arial" w:cs="Arial"/>
        <w:sz w:val="16"/>
        <w:szCs w:val="16"/>
      </w:rPr>
      <w:t>Club Secretary – Dan Hawes</w:t>
    </w:r>
  </w:p>
  <w:p w14:paraId="31DBFF56" w14:textId="77777777" w:rsidR="00AF13E9" w:rsidRDefault="00AF13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2E9CF" w14:textId="77777777" w:rsidR="00AF13E9" w:rsidRDefault="00AF13E9" w:rsidP="00AF13E9">
      <w:pPr>
        <w:spacing w:after="0" w:line="240" w:lineRule="auto"/>
      </w:pPr>
      <w:r>
        <w:separator/>
      </w:r>
    </w:p>
  </w:footnote>
  <w:footnote w:type="continuationSeparator" w:id="0">
    <w:p w14:paraId="313C9793" w14:textId="77777777" w:rsidR="00AF13E9" w:rsidRDefault="00AF13E9" w:rsidP="00AF1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C2A3A" w14:textId="132C7FA6" w:rsidR="00AF13E9" w:rsidRDefault="00AF13E9" w:rsidP="00AF13E9">
    <w:pPr>
      <w:pStyle w:val="Header"/>
      <w:jc w:val="center"/>
    </w:pPr>
    <w:r w:rsidRPr="00BD2DE8">
      <w:rPr>
        <w:noProof/>
      </w:rPr>
      <w:drawing>
        <wp:inline distT="0" distB="0" distL="0" distR="0" wp14:anchorId="2D29C3E5" wp14:editId="364CF1B2">
          <wp:extent cx="800100" cy="790575"/>
          <wp:effectExtent l="0" t="0" r="0" b="9525"/>
          <wp:docPr id="824906101" name="Picture 2" descr="0f8665ff-d354-42d0-bff4-501c63ff04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0f8665ff-d354-42d0-bff4-501c63ff04d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3E9"/>
    <w:rsid w:val="007115A7"/>
    <w:rsid w:val="00AF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CF077"/>
  <w15:chartTrackingRefBased/>
  <w15:docId w15:val="{0B0B0CBF-A19E-4028-B0EF-FE9B9F79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13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3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3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3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3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3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3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3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3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3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3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3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3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3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3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3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3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3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1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3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13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13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3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13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3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3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3E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F13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3E9"/>
  </w:style>
  <w:style w:type="paragraph" w:styleId="Footer">
    <w:name w:val="footer"/>
    <w:basedOn w:val="Normal"/>
    <w:link w:val="FooterChar"/>
    <w:uiPriority w:val="99"/>
    <w:unhideWhenUsed/>
    <w:rsid w:val="00AF13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3E9"/>
  </w:style>
  <w:style w:type="character" w:styleId="Hyperlink">
    <w:name w:val="Hyperlink"/>
    <w:basedOn w:val="DefaultParagraphFont"/>
    <w:uiPriority w:val="99"/>
    <w:unhideWhenUsed/>
    <w:rsid w:val="00AF13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1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p@nspcc.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1089</Words>
  <Characters>6210</Characters>
  <Application>Microsoft Office Word</Application>
  <DocSecurity>0</DocSecurity>
  <Lines>51</Lines>
  <Paragraphs>14</Paragraphs>
  <ScaleCrop>false</ScaleCrop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Hawes</dc:creator>
  <cp:keywords/>
  <dc:description/>
  <cp:lastModifiedBy>Dan Hawes</cp:lastModifiedBy>
  <cp:revision>1</cp:revision>
  <dcterms:created xsi:type="dcterms:W3CDTF">2024-07-27T09:03:00Z</dcterms:created>
  <dcterms:modified xsi:type="dcterms:W3CDTF">2024-07-27T09:09:00Z</dcterms:modified>
</cp:coreProperties>
</file>